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29" w:rsidRPr="002E0DAC" w:rsidRDefault="00167329" w:rsidP="00C85B19">
      <w:pPr>
        <w:pStyle w:val="Heading1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val="hr-HR"/>
        </w:rPr>
      </w:pPr>
      <w:r w:rsidRPr="002E0DAC">
        <w:rPr>
          <w:rFonts w:ascii="Arial" w:hAnsi="Arial" w:cs="Arial"/>
          <w:color w:val="auto"/>
          <w:sz w:val="22"/>
          <w:szCs w:val="22"/>
          <w:lang w:val="hr-HR"/>
        </w:rPr>
        <w:t>Nacionalni centar za vanjsko vrednovanje obrazova</w:t>
      </w:r>
      <w:r w:rsidR="00AA7510" w:rsidRPr="002E0DAC">
        <w:rPr>
          <w:rFonts w:ascii="Arial" w:hAnsi="Arial" w:cs="Arial"/>
          <w:color w:val="auto"/>
          <w:sz w:val="22"/>
          <w:szCs w:val="22"/>
          <w:lang w:val="hr-HR"/>
        </w:rPr>
        <w:t>nja dobio je više upita</w:t>
      </w:r>
      <w:r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 </w:t>
      </w:r>
      <w:r w:rsidR="003615DE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vezanih za sadržaj ispita iz </w:t>
      </w:r>
      <w:r w:rsidR="00AB2974" w:rsidRPr="002E0DAC">
        <w:rPr>
          <w:rFonts w:ascii="Arial" w:hAnsi="Arial" w:cs="Arial"/>
          <w:color w:val="auto"/>
          <w:sz w:val="22"/>
          <w:szCs w:val="22"/>
          <w:lang w:val="hr-HR"/>
        </w:rPr>
        <w:t>H</w:t>
      </w:r>
      <w:r w:rsidR="003615DE" w:rsidRPr="002E0DAC">
        <w:rPr>
          <w:rFonts w:ascii="Arial" w:hAnsi="Arial" w:cs="Arial"/>
          <w:color w:val="auto"/>
          <w:sz w:val="22"/>
          <w:szCs w:val="22"/>
          <w:lang w:val="hr-HR"/>
        </w:rPr>
        <w:t>rvatskoga jezika na višoj razini s obzirom na odluku</w:t>
      </w:r>
      <w:r w:rsidR="00AA7510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 Ministarstva znanost</w:t>
      </w:r>
      <w:r w:rsidR="00AB2974" w:rsidRPr="002E0DAC">
        <w:rPr>
          <w:rFonts w:ascii="Arial" w:hAnsi="Arial" w:cs="Arial"/>
          <w:color w:val="auto"/>
          <w:sz w:val="22"/>
          <w:szCs w:val="22"/>
          <w:lang w:val="hr-HR"/>
        </w:rPr>
        <w:t>i</w:t>
      </w:r>
      <w:r w:rsidR="00AA7510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 i obrazovanja prema kojoj se iz ispita trebaju izostaviti nastavni sadržaji i ishodi koji se odnose na drugo polugodište </w:t>
      </w:r>
      <w:r w:rsidR="003615DE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četvrtoga razreda. </w:t>
      </w:r>
      <w:r w:rsidR="00D95B4D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Pitanja se odnose na </w:t>
      </w:r>
      <w:r w:rsidR="00AB2974" w:rsidRPr="002E0DAC">
        <w:rPr>
          <w:rFonts w:ascii="Arial" w:hAnsi="Arial" w:cs="Arial"/>
          <w:color w:val="auto"/>
          <w:sz w:val="22"/>
          <w:szCs w:val="22"/>
          <w:lang w:val="hr-HR"/>
        </w:rPr>
        <w:t>i</w:t>
      </w:r>
      <w:r w:rsidR="00D95B4D" w:rsidRPr="002E0DAC">
        <w:rPr>
          <w:rFonts w:ascii="Arial" w:hAnsi="Arial" w:cs="Arial"/>
          <w:color w:val="auto"/>
          <w:sz w:val="22"/>
          <w:szCs w:val="22"/>
          <w:lang w:val="hr-HR"/>
        </w:rPr>
        <w:t>spitni  zadatak</w:t>
      </w:r>
      <w:r w:rsidR="003615DE" w:rsidRPr="002E0DAC">
        <w:rPr>
          <w:rFonts w:ascii="Arial" w:hAnsi="Arial" w:cs="Arial"/>
          <w:color w:val="auto"/>
          <w:sz w:val="22"/>
          <w:szCs w:val="22"/>
          <w:lang w:val="hr-HR"/>
        </w:rPr>
        <w:t xml:space="preserve"> 33. koji glasi</w:t>
      </w:r>
      <w:r w:rsidR="00AB2974" w:rsidRPr="002E0DAC">
        <w:rPr>
          <w:rFonts w:ascii="Arial" w:hAnsi="Arial" w:cs="Arial"/>
          <w:color w:val="auto"/>
          <w:sz w:val="22"/>
          <w:szCs w:val="22"/>
          <w:lang w:val="hr-HR"/>
        </w:rPr>
        <w:t>:</w:t>
      </w:r>
    </w:p>
    <w:p w:rsidR="00AB2974" w:rsidRPr="002E0DAC" w:rsidRDefault="00AB2974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</w:p>
    <w:p w:rsidR="00E847F0" w:rsidRPr="002E0DAC" w:rsidRDefault="00E45036" w:rsidP="00C85B19">
      <w:pPr>
        <w:pStyle w:val="PlainText"/>
        <w:spacing w:line="360" w:lineRule="auto"/>
        <w:ind w:firstLine="360"/>
        <w:jc w:val="both"/>
        <w:rPr>
          <w:rFonts w:ascii="Arial" w:hAnsi="Arial" w:cs="Arial"/>
          <w:iCs/>
          <w:szCs w:val="22"/>
        </w:rPr>
      </w:pPr>
      <w:r w:rsidRPr="002E0DAC">
        <w:rPr>
          <w:rFonts w:ascii="Arial" w:hAnsi="Arial" w:cs="Arial"/>
          <w:iCs/>
          <w:szCs w:val="22"/>
          <w:lang w:val="hr-HR"/>
        </w:rPr>
        <w:t xml:space="preserve">Koji su od sljedećih stihova utemeljeni na jezičnome </w:t>
      </w:r>
      <w:proofErr w:type="spellStart"/>
      <w:r w:rsidRPr="002E0DAC">
        <w:rPr>
          <w:rFonts w:ascii="Arial" w:hAnsi="Arial" w:cs="Arial"/>
          <w:iCs/>
          <w:szCs w:val="22"/>
          <w:lang w:val="hr-HR"/>
        </w:rPr>
        <w:t>ludizmu</w:t>
      </w:r>
      <w:proofErr w:type="spellEnd"/>
      <w:r w:rsidRPr="002E0DAC">
        <w:rPr>
          <w:rFonts w:ascii="Arial" w:hAnsi="Arial" w:cs="Arial"/>
          <w:iCs/>
          <w:szCs w:val="22"/>
          <w:lang w:val="hr-HR"/>
        </w:rPr>
        <w:t>?</w:t>
      </w:r>
      <w:r w:rsidR="00D95B4D" w:rsidRPr="002E0DAC">
        <w:rPr>
          <w:rFonts w:ascii="Arial" w:hAnsi="Arial" w:cs="Arial"/>
          <w:iCs/>
          <w:szCs w:val="22"/>
          <w:lang w:val="hr-HR"/>
        </w:rPr>
        <w:t xml:space="preserve"> </w:t>
      </w:r>
    </w:p>
    <w:p w:rsidR="00E847F0" w:rsidRPr="002E0DAC" w:rsidRDefault="00E847F0" w:rsidP="00C85B19">
      <w:pPr>
        <w:pStyle w:val="PlainTex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Po </w:t>
      </w:r>
      <w:proofErr w:type="spellStart"/>
      <w:r w:rsidRPr="002E0DAC">
        <w:rPr>
          <w:rFonts w:ascii="Arial" w:hAnsi="Arial" w:cs="Arial"/>
          <w:i/>
          <w:iCs/>
          <w:szCs w:val="22"/>
        </w:rPr>
        <w:t>pločniku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se </w:t>
      </w:r>
      <w:proofErr w:type="spellStart"/>
      <w:r w:rsidRPr="002E0DAC">
        <w:rPr>
          <w:rFonts w:ascii="Arial" w:hAnsi="Arial" w:cs="Arial"/>
          <w:i/>
          <w:iCs/>
          <w:szCs w:val="22"/>
        </w:rPr>
        <w:t>ljud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za </w:t>
      </w:r>
      <w:proofErr w:type="spellStart"/>
      <w:r w:rsidRPr="002E0DAC">
        <w:rPr>
          <w:rFonts w:ascii="Arial" w:hAnsi="Arial" w:cs="Arial"/>
          <w:i/>
          <w:iCs/>
          <w:szCs w:val="22"/>
        </w:rPr>
        <w:t>ljudom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ređa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Pod </w:t>
      </w:r>
      <w:proofErr w:type="spellStart"/>
      <w:r w:rsidRPr="002E0DAC">
        <w:rPr>
          <w:rFonts w:ascii="Arial" w:hAnsi="Arial" w:cs="Arial"/>
          <w:i/>
          <w:iCs/>
          <w:szCs w:val="22"/>
        </w:rPr>
        <w:t>žutim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mrtvim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lišćem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ljage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vlage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proofErr w:type="gramStart"/>
      <w:r w:rsidRPr="002E0DAC">
        <w:rPr>
          <w:rFonts w:ascii="Arial" w:hAnsi="Arial" w:cs="Arial"/>
          <w:i/>
          <w:iCs/>
          <w:szCs w:val="22"/>
        </w:rPr>
        <w:t>isparuju</w:t>
      </w:r>
      <w:proofErr w:type="spellEnd"/>
      <w:proofErr w:type="gramEnd"/>
      <w:r w:rsidRPr="002E0DAC">
        <w:rPr>
          <w:rFonts w:ascii="Arial" w:hAnsi="Arial" w:cs="Arial"/>
          <w:i/>
          <w:iCs/>
          <w:szCs w:val="22"/>
        </w:rPr>
        <w:t xml:space="preserve"> se. </w:t>
      </w:r>
      <w:proofErr w:type="spellStart"/>
      <w:r w:rsidRPr="002E0DAC">
        <w:rPr>
          <w:rFonts w:ascii="Arial" w:hAnsi="Arial" w:cs="Arial"/>
          <w:i/>
          <w:iCs/>
          <w:szCs w:val="22"/>
        </w:rPr>
        <w:t>Kanal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zubat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žeđa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gramStart"/>
      <w:r w:rsidRPr="002E0DAC">
        <w:rPr>
          <w:rFonts w:ascii="Arial" w:hAnsi="Arial" w:cs="Arial"/>
          <w:i/>
          <w:iCs/>
          <w:szCs w:val="22"/>
        </w:rPr>
        <w:t>i</w:t>
      </w:r>
      <w:proofErr w:type="gram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loče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smeđe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lokve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  <w:proofErr w:type="spellStart"/>
      <w:r w:rsidRPr="002E0DAC">
        <w:rPr>
          <w:rFonts w:ascii="Arial" w:hAnsi="Arial" w:cs="Arial"/>
          <w:i/>
          <w:iCs/>
          <w:szCs w:val="22"/>
        </w:rPr>
        <w:t>koje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kopne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Pan i </w:t>
      </w:r>
      <w:proofErr w:type="spellStart"/>
      <w:r w:rsidRPr="002E0DAC">
        <w:rPr>
          <w:rFonts w:ascii="Arial" w:hAnsi="Arial" w:cs="Arial"/>
          <w:i/>
          <w:iCs/>
          <w:szCs w:val="22"/>
        </w:rPr>
        <w:t>satir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slušaju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tišinu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Dijanin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korak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steže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mramor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mlak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Topola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šušnu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vrbi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  <w:proofErr w:type="spellStart"/>
      <w:r w:rsidRPr="002E0DAC">
        <w:rPr>
          <w:rFonts w:ascii="Arial" w:hAnsi="Arial" w:cs="Arial"/>
          <w:i/>
          <w:iCs/>
          <w:szCs w:val="22"/>
        </w:rPr>
        <w:t>zrak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je </w:t>
      </w:r>
      <w:proofErr w:type="spellStart"/>
      <w:r w:rsidRPr="002E0DAC">
        <w:rPr>
          <w:rFonts w:ascii="Arial" w:hAnsi="Arial" w:cs="Arial"/>
          <w:i/>
          <w:iCs/>
          <w:szCs w:val="22"/>
        </w:rPr>
        <w:t>blag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Polusjajne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tajne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plinu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u </w:t>
      </w:r>
      <w:proofErr w:type="spellStart"/>
      <w:r w:rsidRPr="002E0DAC">
        <w:rPr>
          <w:rFonts w:ascii="Arial" w:hAnsi="Arial" w:cs="Arial"/>
          <w:i/>
          <w:iCs/>
          <w:szCs w:val="22"/>
        </w:rPr>
        <w:t>visinu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Na </w:t>
      </w:r>
      <w:proofErr w:type="spellStart"/>
      <w:r w:rsidRPr="002E0DAC">
        <w:rPr>
          <w:rFonts w:ascii="Arial" w:hAnsi="Arial" w:cs="Arial"/>
          <w:i/>
          <w:iCs/>
          <w:szCs w:val="22"/>
        </w:rPr>
        <w:t>vješalima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  <w:proofErr w:type="spellStart"/>
      <w:r w:rsidRPr="002E0DAC">
        <w:rPr>
          <w:rFonts w:ascii="Arial" w:hAnsi="Arial" w:cs="Arial"/>
          <w:i/>
          <w:iCs/>
          <w:szCs w:val="22"/>
        </w:rPr>
        <w:t>Suha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kao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proofErr w:type="gramStart"/>
      <w:r w:rsidRPr="002E0DAC">
        <w:rPr>
          <w:rFonts w:ascii="Arial" w:hAnsi="Arial" w:cs="Arial"/>
          <w:i/>
          <w:iCs/>
          <w:szCs w:val="22"/>
        </w:rPr>
        <w:t>prut</w:t>
      </w:r>
      <w:proofErr w:type="spellEnd"/>
      <w:proofErr w:type="gram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Na </w:t>
      </w:r>
      <w:proofErr w:type="spellStart"/>
      <w:r w:rsidRPr="002E0DAC">
        <w:rPr>
          <w:rFonts w:ascii="Arial" w:hAnsi="Arial" w:cs="Arial"/>
          <w:i/>
          <w:iCs/>
          <w:szCs w:val="22"/>
        </w:rPr>
        <w:t>uzničkome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zidu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  <w:proofErr w:type="spellStart"/>
      <w:r w:rsidRPr="002E0DAC">
        <w:rPr>
          <w:rFonts w:ascii="Arial" w:hAnsi="Arial" w:cs="Arial"/>
          <w:i/>
          <w:iCs/>
          <w:szCs w:val="22"/>
        </w:rPr>
        <w:t>Zidu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srama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r w:rsidRPr="002E0DAC">
        <w:rPr>
          <w:rFonts w:ascii="Arial" w:hAnsi="Arial" w:cs="Arial"/>
          <w:i/>
          <w:iCs/>
          <w:szCs w:val="22"/>
        </w:rPr>
        <w:t xml:space="preserve">Pod </w:t>
      </w:r>
      <w:proofErr w:type="spellStart"/>
      <w:r w:rsidRPr="002E0DAC">
        <w:rPr>
          <w:rFonts w:ascii="Arial" w:hAnsi="Arial" w:cs="Arial"/>
          <w:i/>
          <w:iCs/>
          <w:szCs w:val="22"/>
        </w:rPr>
        <w:t>njome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crna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zločinačka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jama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Ubijstva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mjesto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  <w:proofErr w:type="spellStart"/>
      <w:r w:rsidRPr="002E0DAC">
        <w:rPr>
          <w:rFonts w:ascii="Arial" w:hAnsi="Arial" w:cs="Arial"/>
          <w:i/>
          <w:iCs/>
          <w:szCs w:val="22"/>
        </w:rPr>
        <w:t>tamno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kao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blud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Četiri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me </w:t>
      </w:r>
      <w:proofErr w:type="spellStart"/>
      <w:r w:rsidRPr="002E0DAC">
        <w:rPr>
          <w:rFonts w:ascii="Arial" w:hAnsi="Arial" w:cs="Arial"/>
          <w:i/>
          <w:iCs/>
          <w:szCs w:val="22"/>
        </w:rPr>
        <w:t>sada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okružuju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zida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Bijela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  <w:proofErr w:type="spellStart"/>
      <w:r w:rsidRPr="002E0DAC">
        <w:rPr>
          <w:rFonts w:ascii="Arial" w:hAnsi="Arial" w:cs="Arial"/>
          <w:i/>
          <w:iCs/>
          <w:szCs w:val="22"/>
        </w:rPr>
        <w:t>prazna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  <w:proofErr w:type="spellStart"/>
      <w:proofErr w:type="gramStart"/>
      <w:r w:rsidRPr="002E0DAC">
        <w:rPr>
          <w:rFonts w:ascii="Arial" w:hAnsi="Arial" w:cs="Arial"/>
          <w:i/>
          <w:iCs/>
          <w:szCs w:val="22"/>
        </w:rPr>
        <w:t>kano</w:t>
      </w:r>
      <w:proofErr w:type="spellEnd"/>
      <w:proofErr w:type="gram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plahta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za </w:t>
      </w:r>
      <w:proofErr w:type="spellStart"/>
      <w:r w:rsidRPr="002E0DAC">
        <w:rPr>
          <w:rFonts w:ascii="Arial" w:hAnsi="Arial" w:cs="Arial"/>
          <w:i/>
          <w:iCs/>
          <w:szCs w:val="22"/>
        </w:rPr>
        <w:t>mrtvaca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. </w:t>
      </w:r>
    </w:p>
    <w:p w:rsidR="00AB2974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Nikakvoga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oku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ne </w:t>
      </w:r>
      <w:proofErr w:type="spellStart"/>
      <w:r w:rsidRPr="002E0DAC">
        <w:rPr>
          <w:rFonts w:ascii="Arial" w:hAnsi="Arial" w:cs="Arial"/>
          <w:i/>
          <w:iCs/>
          <w:szCs w:val="22"/>
        </w:rPr>
        <w:t>pustiše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vida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, </w:t>
      </w:r>
    </w:p>
    <w:p w:rsidR="00E847F0" w:rsidRPr="002E0DAC" w:rsidRDefault="00E847F0" w:rsidP="00C85B19">
      <w:pPr>
        <w:pStyle w:val="PlainText"/>
        <w:spacing w:line="360" w:lineRule="auto"/>
        <w:ind w:left="720"/>
        <w:jc w:val="both"/>
        <w:rPr>
          <w:rFonts w:ascii="Arial" w:hAnsi="Arial" w:cs="Arial"/>
          <w:i/>
          <w:iCs/>
          <w:szCs w:val="22"/>
        </w:rPr>
      </w:pPr>
      <w:proofErr w:type="spellStart"/>
      <w:r w:rsidRPr="002E0DAC">
        <w:rPr>
          <w:rFonts w:ascii="Arial" w:hAnsi="Arial" w:cs="Arial"/>
          <w:i/>
          <w:iCs/>
          <w:szCs w:val="22"/>
        </w:rPr>
        <w:t>Osim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kada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u se </w:t>
      </w:r>
      <w:proofErr w:type="spellStart"/>
      <w:r w:rsidRPr="002E0DAC">
        <w:rPr>
          <w:rFonts w:ascii="Arial" w:hAnsi="Arial" w:cs="Arial"/>
          <w:i/>
          <w:iCs/>
          <w:szCs w:val="22"/>
        </w:rPr>
        <w:t>umni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pogled</w:t>
      </w:r>
      <w:proofErr w:type="spellEnd"/>
      <w:r w:rsidRPr="002E0DAC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2E0DAC">
        <w:rPr>
          <w:rFonts w:ascii="Arial" w:hAnsi="Arial" w:cs="Arial"/>
          <w:i/>
          <w:iCs/>
          <w:szCs w:val="22"/>
        </w:rPr>
        <w:t>baca</w:t>
      </w:r>
      <w:proofErr w:type="spellEnd"/>
      <w:r w:rsidRPr="002E0DAC">
        <w:rPr>
          <w:rFonts w:ascii="Arial" w:hAnsi="Arial" w:cs="Arial"/>
          <w:i/>
          <w:iCs/>
          <w:szCs w:val="22"/>
        </w:rPr>
        <w:t>.</w:t>
      </w:r>
    </w:p>
    <w:p w:rsidR="00D95B4D" w:rsidRPr="002E0DAC" w:rsidRDefault="00D95B4D" w:rsidP="00C85B19">
      <w:pPr>
        <w:pStyle w:val="PlainText"/>
        <w:spacing w:line="360" w:lineRule="auto"/>
        <w:jc w:val="both"/>
        <w:rPr>
          <w:rFonts w:ascii="Arial" w:hAnsi="Arial" w:cs="Arial"/>
          <w:i/>
          <w:iCs/>
          <w:szCs w:val="22"/>
          <w:lang w:val="hr-HR"/>
        </w:rPr>
      </w:pPr>
    </w:p>
    <w:p w:rsidR="00D95B4D" w:rsidRPr="002E0DAC" w:rsidRDefault="00D95B4D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  <w:r w:rsidRPr="002E0DAC">
        <w:rPr>
          <w:rFonts w:ascii="Arial" w:hAnsi="Arial" w:cs="Arial"/>
          <w:szCs w:val="22"/>
          <w:lang w:val="hr-HR"/>
        </w:rPr>
        <w:t>U pitanjima upućenim</w:t>
      </w:r>
      <w:r w:rsidR="00AB2974" w:rsidRPr="002E0DAC">
        <w:rPr>
          <w:rFonts w:ascii="Arial" w:hAnsi="Arial" w:cs="Arial"/>
          <w:szCs w:val="22"/>
          <w:lang w:val="hr-HR"/>
        </w:rPr>
        <w:t>a</w:t>
      </w:r>
      <w:r w:rsidRPr="002E0DAC">
        <w:rPr>
          <w:rFonts w:ascii="Arial" w:hAnsi="Arial" w:cs="Arial"/>
          <w:szCs w:val="22"/>
          <w:lang w:val="hr-HR"/>
        </w:rPr>
        <w:t xml:space="preserve"> </w:t>
      </w:r>
      <w:r w:rsidR="00AB2974" w:rsidRPr="002E0DAC">
        <w:rPr>
          <w:rFonts w:ascii="Arial" w:hAnsi="Arial" w:cs="Arial"/>
          <w:szCs w:val="22"/>
          <w:lang w:val="hr-HR"/>
        </w:rPr>
        <w:t>C</w:t>
      </w:r>
      <w:r w:rsidRPr="002E0DAC">
        <w:rPr>
          <w:rFonts w:ascii="Arial" w:hAnsi="Arial" w:cs="Arial"/>
          <w:szCs w:val="22"/>
          <w:lang w:val="hr-HR"/>
        </w:rPr>
        <w:t xml:space="preserve">entru pojam </w:t>
      </w:r>
      <w:proofErr w:type="spellStart"/>
      <w:r w:rsidRPr="002E0DAC">
        <w:rPr>
          <w:rFonts w:ascii="Arial" w:hAnsi="Arial" w:cs="Arial"/>
          <w:i/>
          <w:szCs w:val="22"/>
          <w:lang w:val="hr-HR"/>
        </w:rPr>
        <w:t>ludizam</w:t>
      </w:r>
      <w:proofErr w:type="spellEnd"/>
      <w:r w:rsidRPr="002E0DAC">
        <w:rPr>
          <w:rFonts w:ascii="Arial" w:hAnsi="Arial" w:cs="Arial"/>
          <w:szCs w:val="22"/>
          <w:lang w:val="hr-HR"/>
        </w:rPr>
        <w:t xml:space="preserve"> stavlja se u kontekst poetike Ivana </w:t>
      </w:r>
      <w:proofErr w:type="spellStart"/>
      <w:r w:rsidRPr="002E0DAC">
        <w:rPr>
          <w:rFonts w:ascii="Arial" w:hAnsi="Arial" w:cs="Arial"/>
          <w:szCs w:val="22"/>
          <w:lang w:val="hr-HR"/>
        </w:rPr>
        <w:t>Slam</w:t>
      </w:r>
      <w:r w:rsidR="00AB2974" w:rsidRPr="002E0DAC">
        <w:rPr>
          <w:rFonts w:ascii="Arial" w:hAnsi="Arial" w:cs="Arial"/>
          <w:szCs w:val="22"/>
          <w:lang w:val="hr-HR"/>
        </w:rPr>
        <w:t>n</w:t>
      </w:r>
      <w:r w:rsidRPr="002E0DAC">
        <w:rPr>
          <w:rFonts w:ascii="Arial" w:hAnsi="Arial" w:cs="Arial"/>
          <w:szCs w:val="22"/>
          <w:lang w:val="hr-HR"/>
        </w:rPr>
        <w:t>iga</w:t>
      </w:r>
      <w:proofErr w:type="spellEnd"/>
      <w:r w:rsidRPr="002E0DAC">
        <w:rPr>
          <w:rFonts w:ascii="Arial" w:hAnsi="Arial" w:cs="Arial"/>
          <w:szCs w:val="22"/>
          <w:lang w:val="hr-HR"/>
        </w:rPr>
        <w:t xml:space="preserve">, a to </w:t>
      </w:r>
      <w:r w:rsidR="00AB2974" w:rsidRPr="002E0DAC">
        <w:rPr>
          <w:rFonts w:ascii="Arial" w:hAnsi="Arial" w:cs="Arial"/>
          <w:szCs w:val="22"/>
          <w:lang w:val="hr-HR"/>
        </w:rPr>
        <w:t>je</w:t>
      </w:r>
      <w:r w:rsidRPr="002E0DAC">
        <w:rPr>
          <w:rFonts w:ascii="Arial" w:hAnsi="Arial" w:cs="Arial"/>
          <w:szCs w:val="22"/>
          <w:lang w:val="hr-HR"/>
        </w:rPr>
        <w:t xml:space="preserve"> sadržaj koji se poučava uglavnom u drugome polugodištu četvrtoga razreda te se stoga traži da se taj zadatka izostavi iz ispita. </w:t>
      </w:r>
    </w:p>
    <w:p w:rsidR="00D95B4D" w:rsidRPr="002E0DAC" w:rsidRDefault="00D95B4D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</w:p>
    <w:p w:rsidR="00D95B4D" w:rsidRPr="002E0DAC" w:rsidRDefault="00D95B4D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  <w:r w:rsidRPr="002E0DAC">
        <w:rPr>
          <w:rFonts w:ascii="Arial" w:hAnsi="Arial" w:cs="Arial"/>
          <w:szCs w:val="22"/>
          <w:lang w:val="hr-HR"/>
        </w:rPr>
        <w:t>Navedenim se zadatkom međutim i</w:t>
      </w:r>
      <w:r w:rsidR="003615DE" w:rsidRPr="002E0DAC">
        <w:rPr>
          <w:rFonts w:ascii="Arial" w:hAnsi="Arial" w:cs="Arial"/>
          <w:szCs w:val="22"/>
          <w:lang w:val="hr-HR"/>
        </w:rPr>
        <w:t>spituje</w:t>
      </w:r>
      <w:r w:rsidRPr="002E0DAC">
        <w:rPr>
          <w:rFonts w:ascii="Arial" w:hAnsi="Arial" w:cs="Arial"/>
          <w:szCs w:val="22"/>
          <w:lang w:val="hr-HR"/>
        </w:rPr>
        <w:t xml:space="preserve"> </w:t>
      </w:r>
      <w:r w:rsidR="00AA7510" w:rsidRPr="002E0DAC">
        <w:rPr>
          <w:rFonts w:ascii="Arial" w:hAnsi="Arial" w:cs="Arial"/>
          <w:szCs w:val="22"/>
          <w:lang w:val="hr-HR"/>
        </w:rPr>
        <w:t xml:space="preserve">obrazovni ishod </w:t>
      </w:r>
      <w:r w:rsidR="00AA7510" w:rsidRPr="002E0DAC">
        <w:rPr>
          <w:rFonts w:ascii="Arial" w:hAnsi="Arial" w:cs="Arial"/>
          <w:i/>
          <w:szCs w:val="22"/>
          <w:lang w:val="hr-HR"/>
        </w:rPr>
        <w:t>razumjeti književnoteorijska obilježja književnih tekstov</w:t>
      </w:r>
      <w:r w:rsidR="003615DE" w:rsidRPr="002E0DAC">
        <w:rPr>
          <w:rFonts w:ascii="Arial" w:hAnsi="Arial" w:cs="Arial"/>
          <w:i/>
          <w:szCs w:val="22"/>
          <w:lang w:val="hr-HR"/>
        </w:rPr>
        <w:t xml:space="preserve">a </w:t>
      </w:r>
      <w:r w:rsidR="003615DE" w:rsidRPr="002E0DAC">
        <w:rPr>
          <w:rFonts w:ascii="Arial" w:hAnsi="Arial" w:cs="Arial"/>
          <w:szCs w:val="22"/>
          <w:lang w:val="hr-HR"/>
        </w:rPr>
        <w:t xml:space="preserve">koji se nalazi na popisu ishoda u Ispitnome katalogu za </w:t>
      </w:r>
      <w:r w:rsidR="00AB2974" w:rsidRPr="002E0DAC">
        <w:rPr>
          <w:rFonts w:ascii="Arial" w:hAnsi="Arial" w:cs="Arial"/>
          <w:szCs w:val="22"/>
          <w:lang w:val="hr-HR"/>
        </w:rPr>
        <w:t>H</w:t>
      </w:r>
      <w:r w:rsidR="003615DE" w:rsidRPr="002E0DAC">
        <w:rPr>
          <w:rFonts w:ascii="Arial" w:hAnsi="Arial" w:cs="Arial"/>
          <w:szCs w:val="22"/>
          <w:lang w:val="hr-HR"/>
        </w:rPr>
        <w:t>rvatski jezik za školsku godinu 2019./2020. i u izmjenama i dopunama Ispitnog</w:t>
      </w:r>
      <w:r w:rsidR="00AB2974" w:rsidRPr="002E0DAC">
        <w:rPr>
          <w:rFonts w:ascii="Arial" w:hAnsi="Arial" w:cs="Arial"/>
          <w:szCs w:val="22"/>
          <w:lang w:val="hr-HR"/>
        </w:rPr>
        <w:t>a</w:t>
      </w:r>
      <w:r w:rsidR="003615DE" w:rsidRPr="002E0DAC">
        <w:rPr>
          <w:rFonts w:ascii="Arial" w:hAnsi="Arial" w:cs="Arial"/>
          <w:szCs w:val="22"/>
          <w:lang w:val="hr-HR"/>
        </w:rPr>
        <w:t xml:space="preserve"> kataloga iz </w:t>
      </w:r>
      <w:r w:rsidR="00AB2974" w:rsidRPr="002E0DAC">
        <w:rPr>
          <w:rFonts w:ascii="Arial" w:hAnsi="Arial" w:cs="Arial"/>
          <w:szCs w:val="22"/>
          <w:lang w:val="hr-HR"/>
        </w:rPr>
        <w:t>H</w:t>
      </w:r>
      <w:r w:rsidR="003615DE" w:rsidRPr="002E0DAC">
        <w:rPr>
          <w:rFonts w:ascii="Arial" w:hAnsi="Arial" w:cs="Arial"/>
          <w:szCs w:val="22"/>
          <w:lang w:val="hr-HR"/>
        </w:rPr>
        <w:t xml:space="preserve">rvatskoga jezika za školsku godinu 2019./2020. koji je usklađen s Odlukom </w:t>
      </w:r>
      <w:r w:rsidR="00AB2974" w:rsidRPr="002E0DAC">
        <w:rPr>
          <w:rFonts w:ascii="Arial" w:hAnsi="Arial" w:cs="Arial"/>
          <w:szCs w:val="22"/>
          <w:lang w:val="hr-HR"/>
        </w:rPr>
        <w:t>M</w:t>
      </w:r>
      <w:r w:rsidR="003615DE" w:rsidRPr="002E0DAC">
        <w:rPr>
          <w:rFonts w:ascii="Arial" w:hAnsi="Arial" w:cs="Arial"/>
          <w:szCs w:val="22"/>
          <w:lang w:val="hr-HR"/>
        </w:rPr>
        <w:t xml:space="preserve">inistarstva znanosti i obrazovanja prema kojoj taj ishod nije trebalo izostaviti. </w:t>
      </w:r>
    </w:p>
    <w:p w:rsidR="00D95B4D" w:rsidRPr="002E0DAC" w:rsidRDefault="00D95B4D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</w:p>
    <w:p w:rsidR="003615DE" w:rsidRPr="002E0DAC" w:rsidRDefault="003615DE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  <w:r w:rsidRPr="002E0DAC">
        <w:rPr>
          <w:rFonts w:ascii="Arial" w:hAnsi="Arial" w:cs="Arial"/>
          <w:szCs w:val="22"/>
          <w:lang w:val="hr-HR"/>
        </w:rPr>
        <w:lastRenderedPageBreak/>
        <w:t xml:space="preserve">U navedenom zadatku ispituje se stoga razumijevanje jezičnoga i stilskoga postupka na primjeru teksta i ne zahtijeva poznavanje pjesničkoga opusa i poetike ni Ivana </w:t>
      </w:r>
      <w:proofErr w:type="spellStart"/>
      <w:r w:rsidRPr="002E0DAC">
        <w:rPr>
          <w:rFonts w:ascii="Arial" w:hAnsi="Arial" w:cs="Arial"/>
          <w:szCs w:val="22"/>
          <w:lang w:val="hr-HR"/>
        </w:rPr>
        <w:t>Slamniga</w:t>
      </w:r>
      <w:proofErr w:type="spellEnd"/>
      <w:r w:rsidRPr="002E0DAC">
        <w:rPr>
          <w:rFonts w:ascii="Arial" w:hAnsi="Arial" w:cs="Arial"/>
          <w:szCs w:val="22"/>
          <w:lang w:val="hr-HR"/>
        </w:rPr>
        <w:t xml:space="preserve"> ni ostalih književnika </w:t>
      </w:r>
      <w:r w:rsidR="005F3F13" w:rsidRPr="002E0DAC">
        <w:rPr>
          <w:rFonts w:ascii="Arial" w:hAnsi="Arial" w:cs="Arial"/>
          <w:szCs w:val="22"/>
          <w:lang w:val="hr-HR"/>
        </w:rPr>
        <w:t xml:space="preserve">čiji su stihovi bili </w:t>
      </w:r>
      <w:r w:rsidR="00AB2974" w:rsidRPr="002E0DAC">
        <w:rPr>
          <w:rFonts w:ascii="Arial" w:hAnsi="Arial" w:cs="Arial"/>
          <w:szCs w:val="22"/>
          <w:lang w:val="hr-HR"/>
        </w:rPr>
        <w:t>ponuđeni</w:t>
      </w:r>
      <w:r w:rsidR="005F3F13" w:rsidRPr="002E0DAC">
        <w:rPr>
          <w:rFonts w:ascii="Arial" w:hAnsi="Arial" w:cs="Arial"/>
          <w:szCs w:val="22"/>
          <w:lang w:val="hr-HR"/>
        </w:rPr>
        <w:t xml:space="preserve"> u spomenutom</w:t>
      </w:r>
      <w:r w:rsidR="00AB2974" w:rsidRPr="002E0DAC">
        <w:rPr>
          <w:rFonts w:ascii="Arial" w:hAnsi="Arial" w:cs="Arial"/>
          <w:szCs w:val="22"/>
          <w:lang w:val="hr-HR"/>
        </w:rPr>
        <w:t>e</w:t>
      </w:r>
      <w:r w:rsidR="005F3F13" w:rsidRPr="002E0DAC">
        <w:rPr>
          <w:rFonts w:ascii="Arial" w:hAnsi="Arial" w:cs="Arial"/>
          <w:szCs w:val="22"/>
          <w:lang w:val="hr-HR"/>
        </w:rPr>
        <w:t xml:space="preserve"> zadatku. </w:t>
      </w:r>
    </w:p>
    <w:p w:rsidR="001D14D8" w:rsidRPr="002E0DAC" w:rsidRDefault="001D14D8" w:rsidP="00C85B19">
      <w:pPr>
        <w:pStyle w:val="PlainText"/>
        <w:spacing w:line="360" w:lineRule="auto"/>
        <w:jc w:val="both"/>
        <w:rPr>
          <w:rFonts w:ascii="Arial" w:hAnsi="Arial" w:cs="Arial"/>
          <w:szCs w:val="22"/>
          <w:lang w:val="hr-HR"/>
        </w:rPr>
      </w:pPr>
    </w:p>
    <w:p w:rsidR="001D14D8" w:rsidRPr="002E0DAC" w:rsidRDefault="001D14D8" w:rsidP="00C85B19">
      <w:pPr>
        <w:shd w:val="clear" w:color="auto" w:fill="FFFFFF"/>
        <w:spacing w:after="100" w:afterAutospacing="1" w:line="360" w:lineRule="auto"/>
        <w:jc w:val="both"/>
        <w:rPr>
          <w:rFonts w:ascii="Arial" w:eastAsia="Times New Roman" w:hAnsi="Arial" w:cs="Arial"/>
          <w:lang w:val="hr-HR" w:eastAsia="hr-HR"/>
        </w:rPr>
      </w:pPr>
      <w:proofErr w:type="spellStart"/>
      <w:r w:rsidRPr="002E0DAC">
        <w:rPr>
          <w:rFonts w:ascii="Arial" w:hAnsi="Arial" w:cs="Arial"/>
        </w:rPr>
        <w:t>Jezični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ludizam</w:t>
      </w:r>
      <w:proofErr w:type="spellEnd"/>
      <w:r w:rsidRPr="002E0DAC">
        <w:rPr>
          <w:rFonts w:ascii="Arial" w:hAnsi="Arial" w:cs="Arial"/>
        </w:rPr>
        <w:t xml:space="preserve"> (lat. </w:t>
      </w:r>
      <w:proofErr w:type="spellStart"/>
      <w:r w:rsidRPr="002E0DAC">
        <w:rPr>
          <w:rFonts w:ascii="Arial" w:hAnsi="Arial" w:cs="Arial"/>
        </w:rPr>
        <w:t>ludere</w:t>
      </w:r>
      <w:proofErr w:type="spellEnd"/>
      <w:r w:rsidRPr="002E0DAC">
        <w:rPr>
          <w:rFonts w:ascii="Arial" w:hAnsi="Arial" w:cs="Arial"/>
        </w:rPr>
        <w:t xml:space="preserve"> – </w:t>
      </w:r>
      <w:proofErr w:type="spellStart"/>
      <w:r w:rsidRPr="002E0DAC">
        <w:rPr>
          <w:rFonts w:ascii="Arial" w:hAnsi="Arial" w:cs="Arial"/>
        </w:rPr>
        <w:t>igrati</w:t>
      </w:r>
      <w:proofErr w:type="spellEnd"/>
      <w:r w:rsidRPr="002E0DAC">
        <w:rPr>
          <w:rFonts w:ascii="Arial" w:hAnsi="Arial" w:cs="Arial"/>
        </w:rPr>
        <w:t xml:space="preserve"> se) </w:t>
      </w:r>
      <w:proofErr w:type="spellStart"/>
      <w:r w:rsidRPr="002E0DAC">
        <w:rPr>
          <w:rFonts w:ascii="Arial" w:hAnsi="Arial" w:cs="Arial"/>
        </w:rPr>
        <w:t>vidljiv</w:t>
      </w:r>
      <w:proofErr w:type="spellEnd"/>
      <w:r w:rsidRPr="002E0DAC">
        <w:rPr>
          <w:rFonts w:ascii="Arial" w:hAnsi="Arial" w:cs="Arial"/>
        </w:rPr>
        <w:t xml:space="preserve"> u </w:t>
      </w:r>
      <w:proofErr w:type="spellStart"/>
      <w:r w:rsidRPr="002E0DAC">
        <w:rPr>
          <w:rFonts w:ascii="Arial" w:hAnsi="Arial" w:cs="Arial"/>
        </w:rPr>
        <w:t>stihu</w:t>
      </w:r>
      <w:proofErr w:type="spellEnd"/>
      <w:r w:rsidRPr="002E0DAC">
        <w:rPr>
          <w:rFonts w:ascii="Arial" w:hAnsi="Arial" w:cs="Arial"/>
        </w:rPr>
        <w:t xml:space="preserve">: </w:t>
      </w:r>
      <w:r w:rsidRPr="002E0DAC">
        <w:rPr>
          <w:rFonts w:ascii="Arial" w:hAnsi="Arial" w:cs="Arial"/>
          <w:i/>
          <w:iCs/>
        </w:rPr>
        <w:t xml:space="preserve">Po </w:t>
      </w:r>
      <w:proofErr w:type="spellStart"/>
      <w:r w:rsidRPr="002E0DAC">
        <w:rPr>
          <w:rFonts w:ascii="Arial" w:hAnsi="Arial" w:cs="Arial"/>
          <w:i/>
          <w:iCs/>
        </w:rPr>
        <w:t>pločniku</w:t>
      </w:r>
      <w:proofErr w:type="spellEnd"/>
      <w:r w:rsidRPr="002E0DAC">
        <w:rPr>
          <w:rFonts w:ascii="Arial" w:hAnsi="Arial" w:cs="Arial"/>
          <w:i/>
          <w:iCs/>
        </w:rPr>
        <w:t xml:space="preserve"> se </w:t>
      </w:r>
      <w:proofErr w:type="spellStart"/>
      <w:r w:rsidRPr="002E0DAC">
        <w:rPr>
          <w:rFonts w:ascii="Arial" w:hAnsi="Arial" w:cs="Arial"/>
          <w:i/>
          <w:iCs/>
        </w:rPr>
        <w:t>ljud</w:t>
      </w:r>
      <w:proofErr w:type="spellEnd"/>
      <w:r w:rsidRPr="002E0DAC">
        <w:rPr>
          <w:rFonts w:ascii="Arial" w:hAnsi="Arial" w:cs="Arial"/>
          <w:i/>
          <w:iCs/>
        </w:rPr>
        <w:t xml:space="preserve"> za </w:t>
      </w:r>
      <w:proofErr w:type="spellStart"/>
      <w:r w:rsidRPr="002E0DAC">
        <w:rPr>
          <w:rFonts w:ascii="Arial" w:hAnsi="Arial" w:cs="Arial"/>
          <w:i/>
          <w:iCs/>
        </w:rPr>
        <w:t>ljudom</w:t>
      </w:r>
      <w:proofErr w:type="spellEnd"/>
      <w:r w:rsidRPr="002E0DAC">
        <w:rPr>
          <w:rFonts w:ascii="Arial" w:hAnsi="Arial" w:cs="Arial"/>
          <w:i/>
          <w:iCs/>
        </w:rPr>
        <w:t xml:space="preserve"> </w:t>
      </w:r>
      <w:proofErr w:type="spellStart"/>
      <w:r w:rsidRPr="002E0DAC">
        <w:rPr>
          <w:rFonts w:ascii="Arial" w:hAnsi="Arial" w:cs="Arial"/>
          <w:i/>
          <w:iCs/>
        </w:rPr>
        <w:t>ređa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širi</w:t>
      </w:r>
      <w:proofErr w:type="spellEnd"/>
      <w:r w:rsidRPr="002E0DAC">
        <w:rPr>
          <w:rFonts w:ascii="Arial" w:hAnsi="Arial" w:cs="Arial"/>
        </w:rPr>
        <w:t xml:space="preserve"> je </w:t>
      </w:r>
      <w:proofErr w:type="spellStart"/>
      <w:r w:rsidRPr="002E0DAC">
        <w:rPr>
          <w:rFonts w:ascii="Arial" w:hAnsi="Arial" w:cs="Arial"/>
        </w:rPr>
        <w:t>pojam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proofErr w:type="gramStart"/>
      <w:r w:rsidRPr="002E0DAC">
        <w:rPr>
          <w:rFonts w:ascii="Arial" w:hAnsi="Arial" w:cs="Arial"/>
        </w:rPr>
        <w:t>od</w:t>
      </w:r>
      <w:proofErr w:type="spellEnd"/>
      <w:proofErr w:type="gram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pjesničkoga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ludizma</w:t>
      </w:r>
      <w:proofErr w:type="spellEnd"/>
      <w:r w:rsidRPr="002E0DAC">
        <w:rPr>
          <w:rFonts w:ascii="Arial" w:hAnsi="Arial" w:cs="Arial"/>
        </w:rPr>
        <w:t xml:space="preserve">. </w:t>
      </w:r>
      <w:proofErr w:type="spellStart"/>
      <w:r w:rsidRPr="002E0DAC">
        <w:rPr>
          <w:rFonts w:ascii="Arial" w:hAnsi="Arial" w:cs="Arial"/>
        </w:rPr>
        <w:t>Pristupnici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su</w:t>
      </w:r>
      <w:proofErr w:type="spellEnd"/>
      <w:r w:rsidRPr="002E0DAC">
        <w:rPr>
          <w:rFonts w:ascii="Arial" w:hAnsi="Arial" w:cs="Arial"/>
        </w:rPr>
        <w:t xml:space="preserve"> se </w:t>
      </w:r>
      <w:proofErr w:type="spellStart"/>
      <w:r w:rsidRPr="002E0DAC">
        <w:rPr>
          <w:rFonts w:ascii="Arial" w:hAnsi="Arial" w:cs="Arial"/>
        </w:rPr>
        <w:t>tijekom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="00C85B19">
        <w:rPr>
          <w:rFonts w:ascii="Arial" w:hAnsi="Arial" w:cs="Arial"/>
        </w:rPr>
        <w:t>svog</w:t>
      </w:r>
      <w:proofErr w:type="spellEnd"/>
      <w:r w:rsidR="00C85B19">
        <w:rPr>
          <w:rFonts w:ascii="Arial" w:hAnsi="Arial" w:cs="Arial"/>
        </w:rPr>
        <w:t xml:space="preserve"> </w:t>
      </w:r>
      <w:proofErr w:type="spellStart"/>
      <w:r w:rsidR="00C85B19">
        <w:rPr>
          <w:rFonts w:ascii="Arial" w:hAnsi="Arial" w:cs="Arial"/>
        </w:rPr>
        <w:t>školovanja</w:t>
      </w:r>
      <w:proofErr w:type="spellEnd"/>
      <w:r w:rsidR="00C85B19">
        <w:rPr>
          <w:rFonts w:ascii="Arial" w:hAnsi="Arial" w:cs="Arial"/>
        </w:rPr>
        <w:t xml:space="preserve"> </w:t>
      </w:r>
      <w:proofErr w:type="spellStart"/>
      <w:proofErr w:type="gramStart"/>
      <w:r w:rsidR="00C85B19">
        <w:rPr>
          <w:rFonts w:ascii="Arial" w:hAnsi="Arial" w:cs="Arial"/>
        </w:rPr>
        <w:t>susreli</w:t>
      </w:r>
      <w:proofErr w:type="spellEnd"/>
      <w:r w:rsidR="00C85B19">
        <w:rPr>
          <w:rFonts w:ascii="Arial" w:hAnsi="Arial" w:cs="Arial"/>
        </w:rPr>
        <w:t xml:space="preserve"> </w:t>
      </w:r>
      <w:r w:rsidRPr="002E0DAC">
        <w:rPr>
          <w:rFonts w:ascii="Arial" w:hAnsi="Arial" w:cs="Arial"/>
        </w:rPr>
        <w:t xml:space="preserve"> s</w:t>
      </w:r>
      <w:proofErr w:type="gram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nizom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stilskih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postupaka</w:t>
      </w:r>
      <w:proofErr w:type="spellEnd"/>
      <w:r w:rsidRPr="002E0DAC">
        <w:rPr>
          <w:rFonts w:ascii="Arial" w:hAnsi="Arial" w:cs="Arial"/>
        </w:rPr>
        <w:t xml:space="preserve"> i </w:t>
      </w:r>
      <w:proofErr w:type="spellStart"/>
      <w:r w:rsidRPr="002E0DAC">
        <w:rPr>
          <w:rFonts w:ascii="Arial" w:hAnsi="Arial" w:cs="Arial"/>
        </w:rPr>
        <w:t>figura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koje</w:t>
      </w:r>
      <w:proofErr w:type="spellEnd"/>
      <w:r w:rsidRPr="002E0DAC">
        <w:rPr>
          <w:rFonts w:ascii="Arial" w:hAnsi="Arial" w:cs="Arial"/>
        </w:rPr>
        <w:t xml:space="preserve"> se </w:t>
      </w:r>
      <w:proofErr w:type="spellStart"/>
      <w:r w:rsidRPr="002E0DAC">
        <w:rPr>
          <w:rFonts w:ascii="Arial" w:hAnsi="Arial" w:cs="Arial"/>
        </w:rPr>
        <w:t>temelje</w:t>
      </w:r>
      <w:proofErr w:type="spellEnd"/>
      <w:r w:rsidRPr="002E0DAC">
        <w:rPr>
          <w:rFonts w:ascii="Arial" w:hAnsi="Arial" w:cs="Arial"/>
        </w:rPr>
        <w:t xml:space="preserve"> na </w:t>
      </w:r>
      <w:proofErr w:type="spellStart"/>
      <w:r w:rsidRPr="002E0DAC">
        <w:rPr>
          <w:rFonts w:ascii="Arial" w:hAnsi="Arial" w:cs="Arial"/>
        </w:rPr>
        <w:t>zvukovnom</w:t>
      </w:r>
      <w:proofErr w:type="spellEnd"/>
      <w:r w:rsidRPr="002E0DAC">
        <w:rPr>
          <w:rFonts w:ascii="Arial" w:hAnsi="Arial" w:cs="Arial"/>
        </w:rPr>
        <w:t xml:space="preserve"> i </w:t>
      </w:r>
      <w:proofErr w:type="spellStart"/>
      <w:r w:rsidRPr="002E0DAC">
        <w:rPr>
          <w:rFonts w:ascii="Arial" w:hAnsi="Arial" w:cs="Arial"/>
        </w:rPr>
        <w:t>smisaonom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poigravanju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jezikom</w:t>
      </w:r>
      <w:proofErr w:type="spellEnd"/>
      <w:r w:rsidR="00C85B19">
        <w:rPr>
          <w:rFonts w:ascii="Arial" w:hAnsi="Arial" w:cs="Arial"/>
        </w:rPr>
        <w:t>, a</w:t>
      </w:r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koj</w:t>
      </w:r>
      <w:r w:rsidR="00C85B19">
        <w:rPr>
          <w:rFonts w:ascii="Arial" w:hAnsi="Arial" w:cs="Arial"/>
        </w:rPr>
        <w:t>im</w:t>
      </w:r>
      <w:proofErr w:type="spellEnd"/>
      <w:r w:rsidR="00C85B19">
        <w:rPr>
          <w:rFonts w:ascii="Arial" w:hAnsi="Arial" w:cs="Arial"/>
        </w:rPr>
        <w:t xml:space="preserve"> se </w:t>
      </w:r>
      <w:proofErr w:type="spellStart"/>
      <w:r w:rsidR="00C85B19">
        <w:rPr>
          <w:rFonts w:ascii="Arial" w:hAnsi="Arial" w:cs="Arial"/>
        </w:rPr>
        <w:t>čitatelja</w:t>
      </w:r>
      <w:proofErr w:type="spellEnd"/>
      <w:r w:rsidR="00C85B19">
        <w:rPr>
          <w:rFonts w:ascii="Arial" w:hAnsi="Arial" w:cs="Arial"/>
        </w:rPr>
        <w:t xml:space="preserve"> </w:t>
      </w:r>
      <w:proofErr w:type="spellStart"/>
      <w:r w:rsidR="00C85B19">
        <w:rPr>
          <w:rFonts w:ascii="Arial" w:hAnsi="Arial" w:cs="Arial"/>
        </w:rPr>
        <w:t>želi</w:t>
      </w:r>
      <w:proofErr w:type="spellEnd"/>
      <w:r w:rsidR="00C85B19">
        <w:rPr>
          <w:rFonts w:ascii="Arial" w:hAnsi="Arial" w:cs="Arial"/>
        </w:rPr>
        <w:t xml:space="preserve"> </w:t>
      </w:r>
      <w:proofErr w:type="spellStart"/>
      <w:r w:rsidR="00C85B19">
        <w:rPr>
          <w:rFonts w:ascii="Arial" w:hAnsi="Arial" w:cs="Arial"/>
        </w:rPr>
        <w:t>iznenaditi</w:t>
      </w:r>
      <w:proofErr w:type="spellEnd"/>
      <w:r w:rsidR="00C85B19">
        <w:rPr>
          <w:rFonts w:ascii="Arial" w:hAnsi="Arial" w:cs="Arial"/>
        </w:rPr>
        <w:t xml:space="preserve"> i</w:t>
      </w:r>
      <w:bookmarkStart w:id="0" w:name="_GoBack"/>
      <w:bookmarkEnd w:id="0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nasmijati</w:t>
      </w:r>
      <w:proofErr w:type="spellEnd"/>
      <w:r w:rsidRPr="002E0DAC">
        <w:rPr>
          <w:rFonts w:ascii="Arial" w:hAnsi="Arial" w:cs="Arial"/>
        </w:rPr>
        <w:t xml:space="preserve"> (</w:t>
      </w:r>
      <w:proofErr w:type="spellStart"/>
      <w:r w:rsidRPr="002E0DAC">
        <w:rPr>
          <w:rFonts w:ascii="Arial" w:hAnsi="Arial" w:cs="Arial"/>
        </w:rPr>
        <w:t>dječja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poezija</w:t>
      </w:r>
      <w:proofErr w:type="spellEnd"/>
      <w:r w:rsidRPr="002E0DAC">
        <w:rPr>
          <w:rFonts w:ascii="Arial" w:hAnsi="Arial" w:cs="Arial"/>
        </w:rPr>
        <w:t xml:space="preserve">, </w:t>
      </w:r>
      <w:proofErr w:type="spellStart"/>
      <w:r w:rsidRPr="002E0DAC">
        <w:rPr>
          <w:rFonts w:ascii="Arial" w:hAnsi="Arial" w:cs="Arial"/>
        </w:rPr>
        <w:t>anegdote</w:t>
      </w:r>
      <w:proofErr w:type="spellEnd"/>
      <w:r w:rsidRPr="002E0DAC">
        <w:rPr>
          <w:rFonts w:ascii="Arial" w:hAnsi="Arial" w:cs="Arial"/>
        </w:rPr>
        <w:t xml:space="preserve">, </w:t>
      </w:r>
      <w:proofErr w:type="spellStart"/>
      <w:r w:rsidRPr="002E0DAC">
        <w:rPr>
          <w:rFonts w:ascii="Arial" w:hAnsi="Arial" w:cs="Arial"/>
        </w:rPr>
        <w:t>vicevi</w:t>
      </w:r>
      <w:proofErr w:type="spellEnd"/>
      <w:r w:rsidRPr="002E0DAC">
        <w:rPr>
          <w:rFonts w:ascii="Arial" w:hAnsi="Arial" w:cs="Arial"/>
        </w:rPr>
        <w:t xml:space="preserve">, </w:t>
      </w:r>
      <w:proofErr w:type="spellStart"/>
      <w:r w:rsidRPr="002E0DAC">
        <w:rPr>
          <w:rFonts w:ascii="Arial" w:hAnsi="Arial" w:cs="Arial"/>
        </w:rPr>
        <w:t>stvaralaštvo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Williama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Shakespearea</w:t>
      </w:r>
      <w:proofErr w:type="spellEnd"/>
      <w:r w:rsidRPr="002E0DAC">
        <w:rPr>
          <w:rFonts w:ascii="Arial" w:hAnsi="Arial" w:cs="Arial"/>
        </w:rPr>
        <w:t xml:space="preserve">, </w:t>
      </w:r>
      <w:proofErr w:type="spellStart"/>
      <w:r w:rsidRPr="002E0DAC">
        <w:rPr>
          <w:rFonts w:ascii="Arial" w:hAnsi="Arial" w:cs="Arial"/>
        </w:rPr>
        <w:t>Ra</w:t>
      </w:r>
      <w:r w:rsidR="00DB59AF" w:rsidRPr="002E0DAC">
        <w:rPr>
          <w:rFonts w:ascii="Arial" w:hAnsi="Arial" w:cs="Arial"/>
        </w:rPr>
        <w:t>belaisa</w:t>
      </w:r>
      <w:proofErr w:type="spellEnd"/>
      <w:r w:rsidR="00DB59AF" w:rsidRPr="002E0DAC">
        <w:rPr>
          <w:rFonts w:ascii="Arial" w:hAnsi="Arial" w:cs="Arial"/>
        </w:rPr>
        <w:t xml:space="preserve">, </w:t>
      </w:r>
      <w:proofErr w:type="spellStart"/>
      <w:r w:rsidR="00DB59AF" w:rsidRPr="002E0DAC">
        <w:rPr>
          <w:rFonts w:ascii="Arial" w:hAnsi="Arial" w:cs="Arial"/>
        </w:rPr>
        <w:t>Molièrea</w:t>
      </w:r>
      <w:proofErr w:type="spellEnd"/>
      <w:r w:rsidR="00DB59AF" w:rsidRPr="002E0DAC">
        <w:rPr>
          <w:rFonts w:ascii="Arial" w:hAnsi="Arial" w:cs="Arial"/>
        </w:rPr>
        <w:t xml:space="preserve">, </w:t>
      </w:r>
      <w:proofErr w:type="spellStart"/>
      <w:r w:rsidR="00DB59AF" w:rsidRPr="002E0DAC">
        <w:rPr>
          <w:rFonts w:ascii="Arial" w:hAnsi="Arial" w:cs="Arial"/>
        </w:rPr>
        <w:t>nadrealizma</w:t>
      </w:r>
      <w:proofErr w:type="spellEnd"/>
      <w:r w:rsidR="00DB59AF" w:rsidRPr="002E0DAC">
        <w:rPr>
          <w:rFonts w:ascii="Arial" w:hAnsi="Arial" w:cs="Arial"/>
        </w:rPr>
        <w:t xml:space="preserve"> i </w:t>
      </w:r>
      <w:proofErr w:type="spellStart"/>
      <w:r w:rsidRPr="002E0DAC">
        <w:rPr>
          <w:rFonts w:ascii="Arial" w:hAnsi="Arial" w:cs="Arial"/>
        </w:rPr>
        <w:t>Antuna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Gustava</w:t>
      </w:r>
      <w:proofErr w:type="spellEnd"/>
      <w:r w:rsidRPr="002E0DAC">
        <w:rPr>
          <w:rFonts w:ascii="Arial" w:hAnsi="Arial" w:cs="Arial"/>
        </w:rPr>
        <w:t xml:space="preserve"> </w:t>
      </w:r>
      <w:proofErr w:type="spellStart"/>
      <w:r w:rsidRPr="002E0DAC">
        <w:rPr>
          <w:rFonts w:ascii="Arial" w:hAnsi="Arial" w:cs="Arial"/>
        </w:rPr>
        <w:t>Matoša</w:t>
      </w:r>
      <w:proofErr w:type="spellEnd"/>
      <w:r w:rsidR="00C85B19">
        <w:rPr>
          <w:rFonts w:ascii="Arial" w:hAnsi="Arial" w:cs="Arial"/>
        </w:rPr>
        <w:t>)</w:t>
      </w:r>
      <w:r w:rsidR="00DB59AF" w:rsidRPr="002E0DAC">
        <w:rPr>
          <w:rFonts w:ascii="Arial" w:hAnsi="Arial" w:cs="Arial"/>
        </w:rPr>
        <w:t xml:space="preserve">. </w:t>
      </w:r>
    </w:p>
    <w:p w:rsidR="001D14D8" w:rsidRPr="002E0DAC" w:rsidRDefault="001D14D8" w:rsidP="00C85B19">
      <w:pPr>
        <w:shd w:val="clear" w:color="auto" w:fill="FFFFFF"/>
        <w:spacing w:after="100" w:afterAutospacing="1" w:line="360" w:lineRule="auto"/>
        <w:jc w:val="both"/>
        <w:rPr>
          <w:rFonts w:ascii="Arial" w:eastAsia="Times New Roman" w:hAnsi="Arial" w:cs="Arial"/>
          <w:lang w:val="hr-HR" w:eastAsia="hr-HR"/>
        </w:rPr>
      </w:pPr>
      <w:r w:rsidRPr="002E0DAC">
        <w:rPr>
          <w:rFonts w:ascii="Arial" w:eastAsia="Times New Roman" w:hAnsi="Arial" w:cs="Arial"/>
          <w:lang w:val="hr-HR" w:eastAsia="hr-HR"/>
        </w:rPr>
        <w:t xml:space="preserve">Osim toga, </w:t>
      </w:r>
      <w:proofErr w:type="spellStart"/>
      <w:r w:rsidRPr="002E0DAC">
        <w:rPr>
          <w:rFonts w:ascii="Arial" w:eastAsia="Times New Roman" w:hAnsi="Arial" w:cs="Arial"/>
          <w:lang w:val="hr-HR" w:eastAsia="hr-HR"/>
        </w:rPr>
        <w:t>ludička</w:t>
      </w:r>
      <w:proofErr w:type="spellEnd"/>
      <w:r w:rsidRPr="002E0DAC">
        <w:rPr>
          <w:rFonts w:ascii="Arial" w:eastAsia="Times New Roman" w:hAnsi="Arial" w:cs="Arial"/>
          <w:lang w:val="hr-HR" w:eastAsia="hr-HR"/>
        </w:rPr>
        <w:t xml:space="preserve"> etimologija česta je i u razgovornome jeziku kad se poigrava vezom izraza i sadržaja: </w:t>
      </w:r>
      <w:r w:rsidRPr="002E0DAC">
        <w:rPr>
          <w:rFonts w:ascii="Arial" w:eastAsia="Times New Roman" w:hAnsi="Arial" w:cs="Arial"/>
          <w:i/>
          <w:iCs/>
          <w:lang w:val="hr-HR" w:eastAsia="hr-HR"/>
        </w:rPr>
        <w:t>koštati – zabiti koš vlastitom ocu.</w:t>
      </w:r>
      <w:r w:rsidRPr="002E0DAC">
        <w:rPr>
          <w:rFonts w:ascii="Arial" w:eastAsia="Times New Roman" w:hAnsi="Arial" w:cs="Arial"/>
          <w:lang w:val="hr-HR" w:eastAsia="hr-HR"/>
        </w:rPr>
        <w:t xml:space="preserve"> Dakle, navedeni pojam jezičnoga </w:t>
      </w:r>
      <w:proofErr w:type="spellStart"/>
      <w:r w:rsidRPr="002E0DAC">
        <w:rPr>
          <w:rFonts w:ascii="Arial" w:eastAsia="Times New Roman" w:hAnsi="Arial" w:cs="Arial"/>
          <w:lang w:val="hr-HR" w:eastAsia="hr-HR"/>
        </w:rPr>
        <w:t>ludizma</w:t>
      </w:r>
      <w:proofErr w:type="spellEnd"/>
      <w:r w:rsidRPr="002E0DAC">
        <w:rPr>
          <w:rFonts w:ascii="Arial" w:eastAsia="Times New Roman" w:hAnsi="Arial" w:cs="Arial"/>
          <w:lang w:val="hr-HR" w:eastAsia="hr-HR"/>
        </w:rPr>
        <w:t xml:space="preserve"> ne veže </w:t>
      </w:r>
      <w:r w:rsidR="00AB61D9" w:rsidRPr="002E0DAC">
        <w:rPr>
          <w:rFonts w:ascii="Arial" w:eastAsia="Times New Roman" w:hAnsi="Arial" w:cs="Arial"/>
          <w:lang w:val="hr-HR" w:eastAsia="hr-HR"/>
        </w:rPr>
        <w:t xml:space="preserve">se </w:t>
      </w:r>
      <w:r w:rsidRPr="002E0DAC">
        <w:rPr>
          <w:rFonts w:ascii="Arial" w:eastAsia="Times New Roman" w:hAnsi="Arial" w:cs="Arial"/>
          <w:lang w:val="hr-HR" w:eastAsia="hr-HR"/>
        </w:rPr>
        <w:t xml:space="preserve">samo uz pjesništvo pojedinoga pjesnika, već se pojavljuje u različitim vrstama književnih i neknjiževnih tekstova i </w:t>
      </w:r>
      <w:r w:rsidR="00AB61D9" w:rsidRPr="002E0DAC">
        <w:rPr>
          <w:rFonts w:ascii="Arial" w:eastAsia="Times New Roman" w:hAnsi="Arial" w:cs="Arial"/>
          <w:lang w:val="hr-HR" w:eastAsia="hr-HR"/>
        </w:rPr>
        <w:t xml:space="preserve">u </w:t>
      </w:r>
      <w:r w:rsidRPr="002E0DAC">
        <w:rPr>
          <w:rFonts w:ascii="Arial" w:eastAsia="Times New Roman" w:hAnsi="Arial" w:cs="Arial"/>
          <w:lang w:val="hr-HR" w:eastAsia="hr-HR"/>
        </w:rPr>
        <w:t>različitim oblicima komunikacije.</w:t>
      </w:r>
    </w:p>
    <w:p w:rsidR="001D14D8" w:rsidRPr="002E0DAC" w:rsidRDefault="001D14D8" w:rsidP="00C85B19">
      <w:pPr>
        <w:pStyle w:val="PlainText"/>
        <w:spacing w:line="360" w:lineRule="auto"/>
        <w:jc w:val="both"/>
        <w:rPr>
          <w:rFonts w:ascii="Arial" w:hAnsi="Arial" w:cs="Arial"/>
          <w:color w:val="0070C0"/>
          <w:szCs w:val="22"/>
          <w:lang w:val="hr-HR"/>
        </w:rPr>
      </w:pPr>
    </w:p>
    <w:p w:rsidR="00062E95" w:rsidRPr="002E0DAC" w:rsidRDefault="00062E95" w:rsidP="00C85B19">
      <w:pPr>
        <w:spacing w:line="360" w:lineRule="auto"/>
        <w:jc w:val="both"/>
        <w:rPr>
          <w:rFonts w:ascii="Arial" w:hAnsi="Arial" w:cs="Arial"/>
          <w:color w:val="0070C0"/>
          <w:lang w:val="hr-HR"/>
        </w:rPr>
      </w:pPr>
    </w:p>
    <w:sectPr w:rsidR="00062E95" w:rsidRPr="002E0D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47950"/>
    <w:multiLevelType w:val="hybridMultilevel"/>
    <w:tmpl w:val="3AB47D16"/>
    <w:lvl w:ilvl="0" w:tplc="14B4C2D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B44E0"/>
    <w:multiLevelType w:val="hybridMultilevel"/>
    <w:tmpl w:val="7D86FA44"/>
    <w:lvl w:ilvl="0" w:tplc="97CCF37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6B"/>
    <w:rsid w:val="00062E95"/>
    <w:rsid w:val="00167329"/>
    <w:rsid w:val="001D14D8"/>
    <w:rsid w:val="002A3402"/>
    <w:rsid w:val="002E0DAC"/>
    <w:rsid w:val="003615DE"/>
    <w:rsid w:val="003734F6"/>
    <w:rsid w:val="005F3F13"/>
    <w:rsid w:val="00815A6B"/>
    <w:rsid w:val="00AA7510"/>
    <w:rsid w:val="00AB2974"/>
    <w:rsid w:val="00AB61D9"/>
    <w:rsid w:val="00C85B19"/>
    <w:rsid w:val="00D95B4D"/>
    <w:rsid w:val="00DB59AF"/>
    <w:rsid w:val="00E02555"/>
    <w:rsid w:val="00E45036"/>
    <w:rsid w:val="00E847F0"/>
    <w:rsid w:val="00EB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B632"/>
  <w15:chartTrackingRefBased/>
  <w15:docId w15:val="{AFD8EE99-2495-4797-BFF5-7AEF73E3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9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815A6B"/>
    <w:pPr>
      <w:spacing w:after="0" w:line="240" w:lineRule="auto"/>
    </w:pPr>
    <w:rPr>
      <w:rFonts w:ascii="Calibri" w:eastAsia="Times New Roman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5A6B"/>
    <w:rPr>
      <w:rFonts w:ascii="Calibri" w:eastAsia="Times New Roman" w:hAnsi="Calibri" w:cs="Times New Roman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DB59A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6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4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Bodin Petrov</dc:creator>
  <cp:keywords/>
  <dc:description/>
  <cp:lastModifiedBy>Ivana Katavić</cp:lastModifiedBy>
  <cp:revision>2</cp:revision>
  <dcterms:created xsi:type="dcterms:W3CDTF">2020-06-10T15:10:00Z</dcterms:created>
  <dcterms:modified xsi:type="dcterms:W3CDTF">2020-06-10T15:10:00Z</dcterms:modified>
</cp:coreProperties>
</file>